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Bezodstpw"/>
        <w:ind w:firstLine="96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Bezodstpw"/>
        <w:rPr/>
      </w:pPr>
      <w:r>
        <w:rPr/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66"/>
      </w:tblGrid>
      <w:tr>
        <w:trPr/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ezodstpw"/>
              <w:jc w:val="center"/>
              <w:rPr>
                <w:b/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Klauzula informacyjna</w:t>
            </w:r>
          </w:p>
          <w:p>
            <w:pPr>
              <w:pStyle w:val="Bezodstpw"/>
              <w:jc w:val="center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Bezodstpw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Administratorem danych osobowych przetwarzanych w ramach procesu zapisów na Półkolonie zimowe jest Publiczna Szkoła Podstawowa nr 5 z Oddziałami Integracyjnymi im. Emilii Plater w Kluczborku, ul. M. Konopnickiej 17, 46-200 Kluczbork, nr tel.  77 418 17 66, adres e-mail; psp5@psp5.kluczbork.pl</w:t>
            </w:r>
          </w:p>
          <w:p>
            <w:pPr>
              <w:pStyle w:val="Bezodstpw"/>
              <w:numPr>
                <w:ilvl w:val="0"/>
                <w:numId w:val="1"/>
              </w:numPr>
              <w:jc w:val="both"/>
              <w:rPr/>
            </w:pPr>
            <w:r>
              <w:rPr>
                <w:rStyle w:val="Domylnaczcionkaakapitu"/>
                <w:szCs w:val="24"/>
              </w:rPr>
              <w:t xml:space="preserve">W przypadku pytań lub wątpliwości, czy dane w Szkole są przetwarzane prawidłowo, można zwrócić się do wyznaczonego Inspektora Ochrony Danych, adres e-mail; </w:t>
            </w:r>
            <w:hyperlink r:id="rId2" w:tgtFrame="_top">
              <w:r>
                <w:rPr>
                  <w:rStyle w:val="Czeinternetowe"/>
                  <w:color w:val="auto"/>
                  <w:szCs w:val="24"/>
                  <w:u w:val="none"/>
                </w:rPr>
                <w:t>iod@ao.kluczbork.pl</w:t>
              </w:r>
            </w:hyperlink>
          </w:p>
          <w:p>
            <w:pPr>
              <w:pStyle w:val="Bezodstpw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Celem przetwarzania danych osobowych jest organizacja wypoczynku dzieci w formie półkolonii zimowych. Natomiast  regulacje  prawne,  na  podstawie  których  przetwarzamy  dane  osobowe  to:  art.6 ust.1 lit. c RODO (wypełnienie obowiązku  prawnego  ciążącego na Administratorze) oraz art. 9 ust. 2 lit. g RODO (przetwarzanie danych szczególnych ze względu na ważny interes publiczny) w związku z ustawą z dnia 7 września 1991 r. o systemie oświaty oraz Wytycznymi MEiN, MZ i GIS dla organizatorów wypoczynku zimowego dzieci i młodzieży w roku szkolnym 2021/2022. W przypadku   danych   kontaktowych  rodziców/opiekunów prawnych  (nr telefonu)  przetwarzanie odbywa się na podstawie art.6 ust.1 lit. d RODO – przetwarzanie danych osobowych z tytułu ochrony żywotnych interesów osoby, której dane dotyczą lub innych osób w związku ze stanem epidemii COVID-19. Natomiast przetwarzanie danych osobowych w zakresie wizerunku Pani/Pana dziecka odbywać się będzie na podstawie Pani/Pana zgody, zgodnie z art.6 ust.1 lit. a RODO.    </w:t>
            </w:r>
          </w:p>
          <w:p>
            <w:pPr>
              <w:pStyle w:val="Bezodstpw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Odbiorcami  danych osobowych  zawartych  we  wniosku  mogą być organy publiczne uprawnione do uzyskania takich informacji na podstawie przepisów prawa.  Dane osobowe nie będą przekazywane poza teren Polski.</w:t>
            </w:r>
          </w:p>
          <w:p>
            <w:pPr>
              <w:pStyle w:val="Bezodstpw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Dane zgromadzone w celach przyjęcia dziecka na Półkolonie zimowe będą przechowywane przez okres ustalony w Jednolitym Rzeczowym Wykazie Akt, zatwierdzonym przez Archiwum Państwowe w Opolu.</w:t>
            </w:r>
          </w:p>
          <w:p>
            <w:pPr>
              <w:pStyle w:val="Bezodstpw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W związku z przetwarzaniem danych osobowych przysługuje Pani/Panu prawo dostępu do danych, żądania ich sprostowania lub usunięcia.  Wniesienie  żądania  usunięcia  danych  jest  równoznaczne  z  rezygnacją  z  udziału  w procesie  zapisów  na  Półkolonie zimowe.  Ponadto  przysługuje Pani/Panu prawo do żądania ograniczenia przetwarzania w przypadkach określonych  w art. 18 RODO oraz prawo do wycofania zgody na przetwarzanie danych w oparciu o art.6 ust.1 lit. a RODO, przy czym cofnięcie zgody nie będzie wpływać na zgodność z prawem przetwarzania, którego dokonano na podstawie Pani/Pana zgody przed jej wycofaniem</w:t>
            </w:r>
          </w:p>
          <w:p>
            <w:pPr>
              <w:pStyle w:val="Bezodstpw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W przypadku, gdy uważa Pani/Pan, że przetwarzamy dane niezgodnie z prawem ma Pani/Pan także prawo do wniesienia skargi do organu nadzorczego (Prezesa Urzędu Ochrony Danych).</w:t>
            </w:r>
          </w:p>
          <w:p>
            <w:pPr>
              <w:pStyle w:val="Bezodstpw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Podanie danych zawartych w Karcie zgłoszenia  i  dołączonych  dokumentach  jest  dobrowolne. Jest jednakże  warunkiem umożliwiającym ubieganie się o przyjęcie dziecka na Półkolonie zimowe.</w:t>
            </w:r>
          </w:p>
          <w:p>
            <w:pPr>
              <w:pStyle w:val="Bezodstpw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Dane osobowe zawarte w Karcie zgłoszenia nie będą przetwarzane w sposób zautomatyzowany, w tym również w formie profilowania.</w:t>
            </w:r>
          </w:p>
        </w:tc>
      </w:tr>
    </w:tbl>
    <w:p>
      <w:pPr>
        <w:pStyle w:val="Bezodstpw"/>
        <w:rPr>
          <w:szCs w:val="24"/>
        </w:rPr>
      </w:pPr>
      <w:r>
        <w:rPr>
          <w:szCs w:val="24"/>
        </w:rPr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zh-CN" w:bidi="hi-IN"/>
    </w:rPr>
  </w:style>
  <w:style w:type="character" w:styleId="Domylnaczcionkaakapitu">
    <w:name w:val="Domyślna czcionka akapitu"/>
    <w:qFormat/>
    <w:rPr/>
  </w:style>
  <w:style w:type="character" w:styleId="Wyrnieniedelikatne">
    <w:name w:val="Wyróżnienie delikatne"/>
    <w:basedOn w:val="Domylnaczcionkaakapitu"/>
    <w:qFormat/>
    <w:rPr>
      <w:i/>
      <w:iCs/>
      <w:color w:val="404040"/>
    </w:rPr>
  </w:style>
  <w:style w:type="character" w:styleId="PodtytuZnak">
    <w:name w:val="Podtytuł Znak"/>
    <w:basedOn w:val="Domylnaczcionkaakapitu"/>
    <w:qFormat/>
    <w:rPr>
      <w:rFonts w:ascii="Calibri" w:hAnsi="Calibri" w:eastAsia="Yu Mincho"/>
      <w:color w:val="5A5A5A"/>
      <w:spacing w:val="15"/>
      <w:sz w:val="22"/>
      <w:szCs w:val="20"/>
    </w:rPr>
  </w:style>
  <w:style w:type="character" w:styleId="Hipercze">
    <w:name w:val="Hiperłącze"/>
    <w:basedOn w:val="Domylnaczcionkaakapitu"/>
    <w:qFormat/>
    <w:rPr>
      <w:color w:val="0563C1"/>
      <w:u w:val="singl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ormalny">
    <w:name w:val="Normaln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Tretekstu">
    <w:name w:val="Body Text"/>
    <w:basedOn w:val="Normal"/>
    <w:pPr>
      <w:suppressAutoHyphens w:val="true"/>
      <w:spacing w:lineRule="auto" w:line="288" w:before="0" w:after="140"/>
    </w:pPr>
    <w:rPr/>
  </w:style>
  <w:style w:type="paragraph" w:styleId="Lista">
    <w:name w:val="List"/>
    <w:basedOn w:val="Tretekstu"/>
    <w:pPr>
      <w:suppressAutoHyphens w:val="true"/>
    </w:pPr>
    <w:rPr/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Indeks">
    <w:name w:val="Indeks"/>
    <w:basedOn w:val="Normal"/>
    <w:qFormat/>
    <w:pPr>
      <w:suppressLineNumbers/>
      <w:suppressAutoHyphens w:val="true"/>
    </w:pPr>
    <w:rPr/>
  </w:style>
  <w:style w:type="paragraph" w:styleId="Bezodstpw">
    <w:name w:val="Bez odstępów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1"/>
      <w:u w:val="none"/>
      <w:shd w:fill="auto" w:val="clear"/>
      <w:vertAlign w:val="baseline"/>
      <w:em w:val="none"/>
      <w:lang w:val="pl-PL" w:eastAsia="zh-CN" w:bidi="hi-IN"/>
    </w:rPr>
  </w:style>
  <w:style w:type="paragraph" w:styleId="Zawartotabeli">
    <w:name w:val="Zawartość tabeli"/>
    <w:basedOn w:val="Normal"/>
    <w:qFormat/>
    <w:pPr>
      <w:suppressLineNumbers/>
      <w:suppressAutoHyphens w:val="true"/>
    </w:pPr>
    <w:rPr/>
  </w:style>
  <w:style w:type="paragraph" w:styleId="Podtytu">
    <w:name w:val="Subtitle"/>
    <w:basedOn w:val="Normalny"/>
    <w:next w:val="Normalny"/>
    <w:qFormat/>
    <w:pPr>
      <w:suppressAutoHyphens w:val="true"/>
      <w:spacing w:before="0" w:after="160"/>
    </w:pPr>
    <w:rPr>
      <w:rFonts w:ascii="Calibri" w:hAnsi="Calibri" w:eastAsia="Yu Mincho"/>
      <w:color w:val="5A5A5A"/>
      <w:spacing w:val="15"/>
      <w:sz w:val="22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ao.kluczbork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LibreOffice/7.2.2.2$Windows_X86_64 LibreOffice_project/02b2acce88a210515b4a5bb2e46cbfb63fe97d56</Application>
  <AppVersion>15.0000</AppVersion>
  <Pages>1</Pages>
  <Words>438</Words>
  <Characters>2634</Characters>
  <CharactersWithSpaces>3066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2022-01-14T08:58:00Z</dcterms:created>
  <dc:creator>Halina Pawłowicz</dc:creator>
  <dc:description/>
  <dc:language>pl-PL</dc:language>
  <cp:lastModifiedBy>Andrzej Pawłowicz</cp:lastModifiedBy>
  <cp:lastPrinted>2020-06-09T13:26:00Z</cp:lastPrinted>
  <dcterms:modified xsi:type="dcterms:W3CDTF">2022-01-14T09:09:00Z</dcterms:modified>
  <cp:revision>5</cp:revision>
  <dc:subject/>
  <dc:title/>
</cp:coreProperties>
</file>